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30226D">
        <w:rPr>
          <w:rFonts w:asciiTheme="minorHAnsi" w:hAnsiTheme="minorHAnsi"/>
          <w:b/>
          <w:sz w:val="26"/>
          <w:szCs w:val="26"/>
        </w:rPr>
        <w:t>1</w:t>
      </w:r>
      <w:r w:rsidR="0030226D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Wzór formularza </w:t>
      </w:r>
      <w:r w:rsidR="00C95F4D" w:rsidRPr="00B25EEC">
        <w:rPr>
          <w:rFonts w:asciiTheme="minorHAnsi" w:hAnsiTheme="minorHAnsi"/>
          <w:b/>
          <w:sz w:val="26"/>
          <w:szCs w:val="26"/>
        </w:rPr>
        <w:t>ofertowego</w:t>
      </w:r>
    </w:p>
    <w:bookmarkEnd w:id="0"/>
    <w:p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:rsidR="00C814C7" w:rsidRPr="00B25EEC" w:rsidRDefault="00C814C7" w:rsidP="00C814C7">
      <w:pPr>
        <w:widowControl w:val="0"/>
        <w:autoSpaceDE w:val="0"/>
        <w:autoSpaceDN w:val="0"/>
        <w:adjustRightInd w:val="0"/>
        <w:spacing w:before="240" w:after="12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proofErr w:type="gramStart"/>
      <w:r w:rsidRPr="00B25EEC">
        <w:rPr>
          <w:rFonts w:cs="Arial"/>
          <w:b/>
          <w:sz w:val="26"/>
          <w:szCs w:val="26"/>
        </w:rPr>
        <w:t>z</w:t>
      </w:r>
      <w:proofErr w:type="gramEnd"/>
      <w:r w:rsidRPr="00B25EEC">
        <w:rPr>
          <w:rFonts w:cs="Arial"/>
          <w:b/>
          <w:sz w:val="26"/>
          <w:szCs w:val="26"/>
        </w:rPr>
        <w:t xml:space="preserve"> siedzibą w Andrespolu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proofErr w:type="gramStart"/>
      <w:r w:rsidRPr="00B25EEC">
        <w:rPr>
          <w:rFonts w:cs="Arial"/>
          <w:b/>
          <w:sz w:val="26"/>
          <w:szCs w:val="26"/>
        </w:rPr>
        <w:t>ul</w:t>
      </w:r>
      <w:proofErr w:type="gramEnd"/>
      <w:r w:rsidRPr="00B25EEC">
        <w:rPr>
          <w:rFonts w:cs="Arial"/>
          <w:b/>
          <w:sz w:val="26"/>
          <w:szCs w:val="26"/>
        </w:rPr>
        <w:t xml:space="preserve">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:rsidR="00C814C7" w:rsidRPr="00B25EEC" w:rsidRDefault="00C814C7" w:rsidP="00C814C7">
      <w:pPr>
        <w:widowControl w:val="0"/>
        <w:spacing w:line="100" w:lineRule="atLeast"/>
        <w:ind w:left="120"/>
      </w:pPr>
    </w:p>
    <w:p w:rsidR="00C814C7" w:rsidRPr="00B25EEC" w:rsidRDefault="00C814C7" w:rsidP="00C814C7">
      <w:pPr>
        <w:widowControl w:val="0"/>
        <w:spacing w:line="100" w:lineRule="atLeast"/>
        <w:ind w:left="120"/>
      </w:pPr>
    </w:p>
    <w:p w:rsidR="00C814C7" w:rsidRPr="006623C4" w:rsidRDefault="00C814C7" w:rsidP="00C814C7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:rsidR="00C814C7" w:rsidRPr="006623C4" w:rsidRDefault="00C814C7" w:rsidP="001861BD">
      <w:pPr>
        <w:widowControl w:val="0"/>
        <w:shd w:val="clear" w:color="auto" w:fill="FFFFFF"/>
        <w:suppressAutoHyphens/>
        <w:rPr>
          <w:rFonts w:ascii="Calibri" w:hAnsi="Calibri" w:cs="Calibri"/>
          <w:kern w:val="1"/>
          <w:sz w:val="22"/>
          <w:lang w:eastAsia="en-US" w:bidi="en-US"/>
        </w:rPr>
      </w:pPr>
    </w:p>
    <w:p w:rsidR="008A21EE" w:rsidRPr="008A21EE" w:rsidRDefault="00C814C7" w:rsidP="008A21EE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8A21EE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przetargu nieograniczonego </w:t>
      </w:r>
    </w:p>
    <w:p w:rsidR="008A21EE" w:rsidRPr="008A21EE" w:rsidRDefault="00C756E2" w:rsidP="00C756E2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proofErr w:type="gramStart"/>
      <w:r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na</w:t>
      </w:r>
      <w:proofErr w:type="gramEnd"/>
      <w:r w:rsidR="00C814C7" w:rsidRPr="008A21EE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zadani</w:t>
      </w:r>
      <w:r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e</w:t>
      </w:r>
      <w:r w:rsidR="00C814C7" w:rsidRPr="008A21EE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pn.: </w:t>
      </w:r>
    </w:p>
    <w:p w:rsidR="00CC0D1F" w:rsidRDefault="00CC0D1F" w:rsidP="00CC0D1F">
      <w:pPr>
        <w:rPr>
          <w:rFonts w:asciiTheme="minorHAnsi" w:hAnsiTheme="minorHAnsi"/>
        </w:rPr>
      </w:pPr>
    </w:p>
    <w:p w:rsidR="00CC0D1F" w:rsidRPr="00CC0D1F" w:rsidRDefault="00CC0D1F" w:rsidP="00CC0D1F">
      <w:pPr>
        <w:shd w:val="clear" w:color="auto" w:fill="FFFFFF"/>
        <w:snapToGrid w:val="0"/>
        <w:jc w:val="center"/>
        <w:rPr>
          <w:rFonts w:asciiTheme="minorHAnsi" w:hAnsiTheme="minorHAnsi"/>
          <w:sz w:val="28"/>
          <w:szCs w:val="28"/>
        </w:rPr>
      </w:pPr>
      <w:r w:rsidRPr="00CC0D1F">
        <w:rPr>
          <w:rFonts w:asciiTheme="minorHAnsi" w:hAnsiTheme="minorHAnsi" w:cs="Calibri"/>
          <w:b/>
          <w:sz w:val="28"/>
          <w:szCs w:val="28"/>
        </w:rPr>
        <w:t>Udzielenie i obsługa długoterminowego kredytu na finansowanie planowanego deficytu budżetu Gminy Andrespol w roku 2018</w:t>
      </w:r>
    </w:p>
    <w:p w:rsidR="008A21EE" w:rsidRDefault="008A21EE" w:rsidP="008A21EE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:rsidR="00246263" w:rsidRDefault="008A21EE" w:rsidP="008A21EE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EA6AB8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Nr postępowania: ZP.271</w:t>
      </w:r>
      <w:r w:rsidR="00B53AF9" w:rsidRPr="00EA6AB8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.3052.5</w:t>
      </w:r>
      <w:r w:rsidR="00EA6AB8" w:rsidRPr="00EA6AB8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6</w:t>
      </w:r>
      <w:r w:rsidR="00B53AF9" w:rsidRPr="00EA6AB8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.</w:t>
      </w:r>
      <w:r w:rsidR="00E50BE2" w:rsidRPr="00EA6AB8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2</w:t>
      </w:r>
      <w:r w:rsidRPr="00EA6AB8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018</w:t>
      </w:r>
    </w:p>
    <w:p w:rsidR="00FF38EB" w:rsidRPr="00016683" w:rsidRDefault="00FF38EB" w:rsidP="008A21EE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:rsidTr="00BD209E">
        <w:trPr>
          <w:cantSplit/>
        </w:trPr>
        <w:tc>
          <w:tcPr>
            <w:tcW w:w="305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:rsidTr="00BD209E">
        <w:trPr>
          <w:cantSplit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:rsidTr="00BD209E">
        <w:trPr>
          <w:cantSplit/>
          <w:trHeight w:val="415"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faksu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C814C7" w:rsidRPr="00C814C7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 wyłącznie na w/w adres / faks / e-mail.</w:t>
      </w:r>
    </w:p>
    <w:p w:rsidR="00C814C7" w:rsidRPr="00C814C7" w:rsidRDefault="00C814C7" w:rsidP="00C814C7">
      <w:pPr>
        <w:widowControl w:val="0"/>
        <w:rPr>
          <w:b/>
        </w:rPr>
      </w:pPr>
    </w:p>
    <w:p w:rsidR="00C814C7" w:rsidRPr="00C814C7" w:rsidRDefault="00C814C7" w:rsidP="00C814C7">
      <w:pPr>
        <w:widowControl w:val="0"/>
        <w:numPr>
          <w:ilvl w:val="0"/>
          <w:numId w:val="7"/>
        </w:numPr>
        <w:rPr>
          <w:b/>
        </w:rPr>
      </w:pPr>
      <w:r w:rsidRPr="00C814C7">
        <w:rPr>
          <w:b/>
        </w:rPr>
        <w:t>Oświadczenia</w:t>
      </w:r>
    </w:p>
    <w:p w:rsidR="00C814C7" w:rsidRPr="00C814C7" w:rsidRDefault="00C814C7" w:rsidP="00C814C7">
      <w:pPr>
        <w:widowControl w:val="0"/>
        <w:spacing w:line="360" w:lineRule="auto"/>
      </w:pPr>
      <w:r w:rsidRPr="00C814C7">
        <w:rPr>
          <w:b/>
        </w:rPr>
        <w:t>Ja(my) niżej podpisany(i) oświadczam(y), że: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 xml:space="preserve">Zapoznałem(liśmy) się ze Specyfikacją Istotnych Warunków Zamówienia („SIWZ”) </w:t>
      </w:r>
      <w:r w:rsidR="0082143B">
        <w:rPr>
          <w:rFonts w:ascii="Calibri" w:hAnsi="Calibri" w:cs="Arial"/>
          <w:color w:val="000000"/>
        </w:rPr>
        <w:t xml:space="preserve">w tym </w:t>
      </w:r>
      <w:r w:rsidR="004F7014">
        <w:rPr>
          <w:rFonts w:ascii="Calibri" w:hAnsi="Calibri" w:cs="Arial"/>
          <w:color w:val="000000"/>
        </w:rPr>
        <w:t>z</w:t>
      </w:r>
      <w:r w:rsidR="0082143B">
        <w:rPr>
          <w:rFonts w:ascii="Calibri" w:hAnsi="Calibri" w:cs="Arial"/>
          <w:color w:val="000000"/>
        </w:rPr>
        <w:t xml:space="preserve"> </w:t>
      </w:r>
      <w:r w:rsidR="004F7014">
        <w:rPr>
          <w:rFonts w:ascii="Calibri" w:hAnsi="Calibri" w:cs="Arial"/>
          <w:color w:val="000000"/>
        </w:rPr>
        <w:t>istotnymi postanowieniami</w:t>
      </w:r>
      <w:r w:rsidR="0082143B">
        <w:rPr>
          <w:rFonts w:ascii="Calibri" w:hAnsi="Calibri" w:cs="Arial"/>
          <w:color w:val="000000"/>
        </w:rPr>
        <w:t xml:space="preserve"> umowy </w:t>
      </w:r>
      <w:r w:rsidRPr="00C814C7">
        <w:rPr>
          <w:rFonts w:ascii="Calibri" w:hAnsi="Calibri" w:cs="Arial"/>
          <w:color w:val="000000"/>
        </w:rPr>
        <w:t>wraz z wyjaśnieniami i zmianami i nie wnosimy do niej zastrzeżeń oraz przyjmuję(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warunki w niej zawarte.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lastRenderedPageBreak/>
        <w:t>W przypadku uznania mojej(naszej) oferty za najkorzystniejszą zobowiązuję(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się zawrzeć umowę w miejscu i terminie wskazanym przez Zamawiającego.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t>Gwarantuję</w:t>
      </w:r>
      <w:r w:rsidRPr="00C814C7">
        <w:rPr>
          <w:rFonts w:ascii="Calibri" w:hAnsi="Calibri" w:cs="Arial"/>
          <w:color w:val="000000"/>
        </w:rPr>
        <w:t>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:rsid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t>Nie złożyłem(złożyliśmy) żaden innej oferty w celu udzielenia niniejszego zamówienia, ani samodzielnie, ani łącznie z innymi wykonawcami.</w:t>
      </w:r>
    </w:p>
    <w:p w:rsidR="008839EC" w:rsidRPr="00AD3033" w:rsidRDefault="00C814C7" w:rsidP="00AD3033">
      <w:pPr>
        <w:numPr>
          <w:ilvl w:val="1"/>
          <w:numId w:val="7"/>
        </w:numPr>
        <w:ind w:left="709" w:hanging="425"/>
        <w:rPr>
          <w:rFonts w:ascii="Calibri" w:hAnsi="Calibri" w:cs="Arial"/>
          <w:b/>
          <w:color w:val="000000"/>
        </w:rPr>
      </w:pPr>
      <w:r w:rsidRPr="00020644">
        <w:rPr>
          <w:rFonts w:ascii="Calibri" w:hAnsi="Calibri" w:cs="Arial"/>
          <w:b/>
          <w:color w:val="000000"/>
        </w:rPr>
        <w:t xml:space="preserve">Jestem(jesteśmy) związani niniejszą ofertą przez okres </w:t>
      </w:r>
      <w:r w:rsidR="0030226D">
        <w:rPr>
          <w:rFonts w:ascii="Calibri" w:hAnsi="Calibri" w:cs="Arial"/>
          <w:b/>
          <w:color w:val="000000"/>
        </w:rPr>
        <w:t>3</w:t>
      </w:r>
      <w:r w:rsidR="0030226D" w:rsidRPr="00020644">
        <w:rPr>
          <w:rFonts w:ascii="Calibri" w:hAnsi="Calibri" w:cs="Arial"/>
          <w:b/>
          <w:color w:val="000000"/>
        </w:rPr>
        <w:t xml:space="preserve">0 </w:t>
      </w:r>
      <w:r w:rsidRPr="00020644">
        <w:rPr>
          <w:rFonts w:ascii="Calibri" w:hAnsi="Calibri" w:cs="Arial"/>
          <w:b/>
          <w:color w:val="000000"/>
        </w:rPr>
        <w:t>dni od momentu upływu terminu złożenia ofert.</w:t>
      </w:r>
    </w:p>
    <w:p w:rsidR="00AD3033" w:rsidRPr="001D693F" w:rsidRDefault="00AD3033" w:rsidP="008839EC">
      <w:pPr>
        <w:widowControl w:val="0"/>
        <w:ind w:left="716"/>
        <w:rPr>
          <w:rFonts w:asciiTheme="minorHAnsi" w:hAnsiTheme="minorHAnsi" w:cs="Arial"/>
        </w:rPr>
      </w:pPr>
    </w:p>
    <w:p w:rsidR="00AD3033" w:rsidRPr="00626B23" w:rsidRDefault="00AD3033" w:rsidP="00AD3033">
      <w:pPr>
        <w:widowControl w:val="0"/>
        <w:numPr>
          <w:ilvl w:val="1"/>
          <w:numId w:val="7"/>
        </w:numPr>
        <w:ind w:left="716"/>
        <w:rPr>
          <w:rFonts w:asciiTheme="minorHAnsi" w:hAnsiTheme="minorHAnsi" w:cs="Arial"/>
          <w:color w:val="FF0000"/>
        </w:rPr>
      </w:pPr>
      <w:r w:rsidRPr="001D693F">
        <w:rPr>
          <w:rFonts w:asciiTheme="minorHAnsi" w:hAnsiTheme="minorHAnsi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336A98">
        <w:rPr>
          <w:rFonts w:asciiTheme="minorHAnsi" w:hAnsiTheme="minorHAnsi" w:cs="Arial"/>
        </w:rPr>
        <w:t>postępowaniu</w:t>
      </w:r>
      <w:r w:rsidRPr="00626B23">
        <w:rPr>
          <w:rFonts w:asciiTheme="minorHAnsi" w:hAnsiTheme="minorHAnsi" w:cs="Arial"/>
          <w:color w:val="FF0000"/>
        </w:rPr>
        <w:t>.</w:t>
      </w:r>
    </w:p>
    <w:p w:rsidR="00626B23" w:rsidRDefault="00626B23" w:rsidP="00626B23">
      <w:pPr>
        <w:widowControl w:val="0"/>
        <w:ind w:left="716"/>
        <w:rPr>
          <w:rFonts w:asciiTheme="minorHAnsi" w:hAnsiTheme="minorHAnsi" w:cs="Arial"/>
        </w:rPr>
      </w:pPr>
    </w:p>
    <w:p w:rsidR="00383925" w:rsidRPr="001D693F" w:rsidRDefault="00383925" w:rsidP="001D693F">
      <w:pPr>
        <w:pStyle w:val="Akapitzlist"/>
        <w:widowControl w:val="0"/>
        <w:ind w:left="1142"/>
        <w:rPr>
          <w:rFonts w:ascii="Times New Roman" w:hAnsi="Times New Roman"/>
        </w:rPr>
      </w:pPr>
    </w:p>
    <w:p w:rsidR="00D47124" w:rsidRPr="00C814C7" w:rsidRDefault="00FA0163" w:rsidP="00D47124">
      <w:pPr>
        <w:widowControl w:val="0"/>
        <w:numPr>
          <w:ilvl w:val="0"/>
          <w:numId w:val="7"/>
        </w:numPr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Oferta Wykonawcy</w:t>
      </w:r>
    </w:p>
    <w:p w:rsidR="00C814C7" w:rsidRPr="00C814C7" w:rsidRDefault="00C814C7" w:rsidP="00441EC4">
      <w:pPr>
        <w:widowControl w:val="0"/>
        <w:rPr>
          <w:rFonts w:asciiTheme="minorHAnsi" w:hAnsiTheme="minorHAnsi"/>
          <w:b/>
        </w:rPr>
      </w:pPr>
    </w:p>
    <w:p w:rsidR="0030226D" w:rsidRPr="0030226D" w:rsidRDefault="00BD209E" w:rsidP="0030226D">
      <w:pPr>
        <w:pStyle w:val="Akapitzlist"/>
        <w:widowControl w:val="0"/>
        <w:numPr>
          <w:ilvl w:val="1"/>
          <w:numId w:val="7"/>
        </w:numPr>
        <w:ind w:left="567" w:hanging="425"/>
        <w:jc w:val="left"/>
        <w:rPr>
          <w:rFonts w:asciiTheme="minorHAnsi" w:hAnsiTheme="minorHAnsi" w:cs="Arial"/>
        </w:rPr>
      </w:pPr>
      <w:r w:rsidRPr="00441EC4">
        <w:rPr>
          <w:rFonts w:asciiTheme="minorHAnsi" w:hAnsiTheme="minorHAnsi"/>
          <w:b/>
          <w:bCs/>
        </w:rPr>
        <w:t xml:space="preserve">Oferujemy </w:t>
      </w:r>
      <w:r w:rsidR="0030226D" w:rsidRPr="0030226D">
        <w:rPr>
          <w:rFonts w:asciiTheme="minorHAnsi" w:hAnsiTheme="minorHAnsi" w:cs="Arial"/>
        </w:rPr>
        <w:t xml:space="preserve">realizację przedmiotu </w:t>
      </w:r>
      <w:r w:rsidR="0030226D">
        <w:rPr>
          <w:rFonts w:asciiTheme="minorHAnsi" w:hAnsiTheme="minorHAnsi" w:cs="Arial"/>
        </w:rPr>
        <w:t xml:space="preserve">zamówienia </w:t>
      </w:r>
      <w:r w:rsidR="0030226D" w:rsidRPr="0030226D">
        <w:rPr>
          <w:rFonts w:asciiTheme="minorHAnsi" w:hAnsiTheme="minorHAnsi" w:cs="Arial"/>
        </w:rPr>
        <w:t xml:space="preserve">polegającego na </w:t>
      </w:r>
      <w:r w:rsidR="0030226D" w:rsidRPr="0030226D">
        <w:rPr>
          <w:rFonts w:asciiTheme="minorHAnsi" w:hAnsiTheme="minorHAnsi" w:cs="Arial"/>
          <w:bCs/>
          <w:spacing w:val="-2"/>
          <w:lang w:eastAsia="ar-SA"/>
        </w:rPr>
        <w:t xml:space="preserve">udzieleniu i obsłudze długoterminowego kredytu z przeznaczeniem na pokrycie planowanego deficytu budżetu Gminy Andrespol w roku 2018, </w:t>
      </w:r>
      <w:r w:rsidR="0030226D" w:rsidRPr="0030226D">
        <w:rPr>
          <w:rFonts w:asciiTheme="minorHAnsi" w:eastAsia="Arial" w:hAnsiTheme="minorHAnsi" w:cs="Arial"/>
        </w:rPr>
        <w:t xml:space="preserve">w wysokości 1 </w:t>
      </w:r>
      <w:r w:rsidR="003D093A">
        <w:rPr>
          <w:rFonts w:asciiTheme="minorHAnsi" w:eastAsia="Arial" w:hAnsiTheme="minorHAnsi" w:cs="Arial"/>
        </w:rPr>
        <w:t>0</w:t>
      </w:r>
      <w:r w:rsidR="0030226D" w:rsidRPr="0030226D">
        <w:rPr>
          <w:rFonts w:asciiTheme="minorHAnsi" w:eastAsia="Arial" w:hAnsiTheme="minorHAnsi" w:cs="Arial"/>
        </w:rPr>
        <w:t>00 000,00 PLN (słownie: jeden milion złotych</w:t>
      </w:r>
      <w:r w:rsidR="005156BB">
        <w:rPr>
          <w:rFonts w:asciiTheme="minorHAnsi" w:eastAsia="Arial" w:hAnsiTheme="minorHAnsi" w:cs="Arial"/>
        </w:rPr>
        <w:t xml:space="preserve"> 00/100</w:t>
      </w:r>
      <w:r w:rsidR="0030226D" w:rsidRPr="0030226D">
        <w:rPr>
          <w:rFonts w:asciiTheme="minorHAnsi" w:eastAsia="Arial" w:hAnsiTheme="minorHAnsi" w:cs="Arial"/>
        </w:rPr>
        <w:t>)</w:t>
      </w:r>
      <w:r w:rsidR="0030226D" w:rsidRPr="0030226D">
        <w:rPr>
          <w:rFonts w:asciiTheme="minorHAnsi" w:hAnsiTheme="minorHAnsi" w:cs="Arial"/>
        </w:rPr>
        <w:t xml:space="preserve">, zgodnie z Formularzem cenowym za łączną cenę w wysokości     ………….………………..……. </w:t>
      </w:r>
      <w:proofErr w:type="gramStart"/>
      <w:r w:rsidR="0030226D" w:rsidRPr="0030226D">
        <w:rPr>
          <w:rFonts w:asciiTheme="minorHAnsi" w:hAnsiTheme="minorHAnsi" w:cs="Arial"/>
        </w:rPr>
        <w:t>zł</w:t>
      </w:r>
      <w:proofErr w:type="gramEnd"/>
      <w:r w:rsidR="0030226D" w:rsidRPr="0030226D">
        <w:rPr>
          <w:rFonts w:asciiTheme="minorHAnsi" w:hAnsiTheme="minorHAnsi" w:cs="Arial"/>
        </w:rPr>
        <w:t>.</w:t>
      </w:r>
      <w:r w:rsidR="0030226D">
        <w:rPr>
          <w:rFonts w:asciiTheme="minorHAnsi" w:hAnsiTheme="minorHAnsi" w:cs="Arial"/>
        </w:rPr>
        <w:t xml:space="preserve"> </w:t>
      </w:r>
      <w:proofErr w:type="gramStart"/>
      <w:r w:rsidR="0030226D" w:rsidRPr="0030226D">
        <w:rPr>
          <w:rFonts w:asciiTheme="minorHAnsi" w:hAnsiTheme="minorHAnsi" w:cs="Arial"/>
          <w:bCs/>
        </w:rPr>
        <w:t>słownie</w:t>
      </w:r>
      <w:proofErr w:type="gramEnd"/>
      <w:r w:rsidR="0030226D" w:rsidRPr="0030226D">
        <w:rPr>
          <w:rFonts w:asciiTheme="minorHAnsi" w:hAnsiTheme="minorHAnsi" w:cs="Arial"/>
          <w:bCs/>
        </w:rPr>
        <w:t>: (…………………………………………………………………………………………………………………… zł)</w:t>
      </w:r>
    </w:p>
    <w:p w:rsidR="0030226D" w:rsidRPr="0030226D" w:rsidRDefault="0030226D" w:rsidP="0030226D">
      <w:pPr>
        <w:pStyle w:val="Akapitzlist"/>
        <w:widowControl w:val="0"/>
        <w:ind w:left="567"/>
        <w:jc w:val="left"/>
        <w:rPr>
          <w:rFonts w:asciiTheme="minorHAnsi" w:hAnsiTheme="minorHAnsi" w:cs="Arial"/>
        </w:rPr>
      </w:pPr>
    </w:p>
    <w:p w:rsidR="0030226D" w:rsidRPr="0030226D" w:rsidRDefault="0030226D" w:rsidP="0030226D">
      <w:pPr>
        <w:pStyle w:val="Akapitzlist"/>
        <w:widowControl w:val="0"/>
        <w:numPr>
          <w:ilvl w:val="1"/>
          <w:numId w:val="7"/>
        </w:numPr>
        <w:ind w:left="709" w:hanging="567"/>
        <w:jc w:val="left"/>
        <w:rPr>
          <w:rFonts w:asciiTheme="minorHAnsi" w:hAnsiTheme="minorHAnsi" w:cs="Arial"/>
        </w:rPr>
      </w:pPr>
      <w:r w:rsidRPr="0030226D">
        <w:rPr>
          <w:rFonts w:asciiTheme="minorHAnsi" w:hAnsiTheme="minorHAnsi" w:cs="Arial"/>
        </w:rPr>
        <w:t xml:space="preserve">Cena oferty określona w </w:t>
      </w:r>
      <w:proofErr w:type="gramStart"/>
      <w:r w:rsidRPr="0030226D">
        <w:rPr>
          <w:rFonts w:asciiTheme="minorHAnsi" w:hAnsiTheme="minorHAnsi" w:cs="Arial"/>
        </w:rPr>
        <w:t>pkt</w:t>
      </w:r>
      <w:r>
        <w:rPr>
          <w:rFonts w:asciiTheme="minorHAnsi" w:hAnsiTheme="minorHAnsi" w:cs="Arial"/>
        </w:rPr>
        <w:t>.</w:t>
      </w:r>
      <w:r w:rsidRPr="0030226D">
        <w:rPr>
          <w:rFonts w:asciiTheme="minorHAnsi" w:hAnsiTheme="minorHAnsi" w:cs="Arial"/>
        </w:rPr>
        <w:t xml:space="preserve"> 4.1.  została</w:t>
      </w:r>
      <w:proofErr w:type="gramEnd"/>
      <w:r w:rsidRPr="0030226D">
        <w:rPr>
          <w:rFonts w:asciiTheme="minorHAnsi" w:hAnsiTheme="minorHAnsi" w:cs="Arial"/>
        </w:rPr>
        <w:t xml:space="preserve"> wyliczona na podstawie:</w:t>
      </w:r>
    </w:p>
    <w:p w:rsidR="0030226D" w:rsidRPr="0030226D" w:rsidRDefault="0030226D" w:rsidP="0030226D">
      <w:pPr>
        <w:pStyle w:val="Akapitzlist"/>
        <w:ind w:left="851" w:hanging="284"/>
        <w:rPr>
          <w:rFonts w:asciiTheme="minorHAnsi" w:hAnsiTheme="minorHAnsi" w:cs="Arial"/>
        </w:rPr>
      </w:pPr>
      <w:r w:rsidRPr="0030226D">
        <w:rPr>
          <w:rFonts w:asciiTheme="minorHAnsi" w:eastAsia="Arial" w:hAnsiTheme="minorHAnsi" w:cs="Arial"/>
        </w:rPr>
        <w:t xml:space="preserve"> - </w:t>
      </w:r>
      <w:r w:rsidRPr="0030226D">
        <w:rPr>
          <w:rFonts w:asciiTheme="minorHAnsi" w:hAnsiTheme="minorHAnsi" w:cs="Arial"/>
        </w:rPr>
        <w:t xml:space="preserve">zmiennej stopy procentowej oferowanej w oparciu o stawkę WIBOR 3M obowiązującą </w:t>
      </w:r>
      <w:proofErr w:type="gramStart"/>
      <w:r w:rsidRPr="0030226D">
        <w:rPr>
          <w:rFonts w:asciiTheme="minorHAnsi" w:hAnsiTheme="minorHAnsi" w:cs="Arial"/>
        </w:rPr>
        <w:t>na   dzień</w:t>
      </w:r>
      <w:proofErr w:type="gramEnd"/>
      <w:r w:rsidRPr="0030226D">
        <w:rPr>
          <w:rFonts w:asciiTheme="minorHAnsi" w:hAnsiTheme="minorHAnsi" w:cs="Arial"/>
        </w:rPr>
        <w:t xml:space="preserve"> </w:t>
      </w:r>
      <w:r w:rsidR="003D093A">
        <w:rPr>
          <w:rFonts w:asciiTheme="minorHAnsi" w:hAnsiTheme="minorHAnsi" w:cs="Arial"/>
        </w:rPr>
        <w:t>26</w:t>
      </w:r>
      <w:r w:rsidR="00C3710F">
        <w:rPr>
          <w:rFonts w:asciiTheme="minorHAnsi" w:hAnsiTheme="minorHAnsi" w:cs="Arial"/>
        </w:rPr>
        <w:t>.11</w:t>
      </w:r>
      <w:r w:rsidR="00BE7117">
        <w:rPr>
          <w:rFonts w:asciiTheme="minorHAnsi" w:hAnsiTheme="minorHAnsi" w:cs="Arial"/>
        </w:rPr>
        <w:t xml:space="preserve">.2018 </w:t>
      </w:r>
      <w:proofErr w:type="gramStart"/>
      <w:r w:rsidR="00BE7117">
        <w:rPr>
          <w:rFonts w:asciiTheme="minorHAnsi" w:hAnsiTheme="minorHAnsi" w:cs="Arial"/>
        </w:rPr>
        <w:t>r</w:t>
      </w:r>
      <w:proofErr w:type="gramEnd"/>
      <w:r w:rsidR="00BE7117">
        <w:rPr>
          <w:rFonts w:asciiTheme="minorHAnsi" w:hAnsiTheme="minorHAnsi" w:cs="Arial"/>
        </w:rPr>
        <w:t>.</w:t>
      </w:r>
      <w:r w:rsidR="003D093A">
        <w:rPr>
          <w:rFonts w:asciiTheme="minorHAnsi" w:hAnsiTheme="minorHAnsi" w:cs="Arial"/>
        </w:rPr>
        <w:t>,</w:t>
      </w:r>
    </w:p>
    <w:p w:rsidR="0030226D" w:rsidRDefault="0030226D" w:rsidP="0030226D">
      <w:pPr>
        <w:pStyle w:val="Akapitzlist"/>
        <w:tabs>
          <w:tab w:val="left" w:pos="2160"/>
          <w:tab w:val="center" w:pos="4536"/>
        </w:tabs>
        <w:ind w:left="851" w:hanging="284"/>
        <w:rPr>
          <w:rFonts w:asciiTheme="minorHAnsi" w:hAnsiTheme="minorHAnsi" w:cs="Arial"/>
        </w:rPr>
      </w:pPr>
      <w:r w:rsidRPr="0030226D">
        <w:rPr>
          <w:rFonts w:asciiTheme="minorHAnsi" w:hAnsiTheme="minorHAnsi" w:cs="Arial"/>
        </w:rPr>
        <w:t xml:space="preserve"> </w:t>
      </w:r>
      <w:r w:rsidRPr="0030226D">
        <w:rPr>
          <w:rFonts w:asciiTheme="minorHAnsi" w:eastAsia="Arial" w:hAnsiTheme="minorHAnsi" w:cs="Arial"/>
        </w:rPr>
        <w:t xml:space="preserve">- stałej niezmiennej przez cały okres kredytowania marży </w:t>
      </w:r>
      <w:proofErr w:type="gramStart"/>
      <w:r w:rsidRPr="0030226D">
        <w:rPr>
          <w:rFonts w:asciiTheme="minorHAnsi" w:eastAsia="Arial" w:hAnsiTheme="minorHAnsi" w:cs="Arial"/>
        </w:rPr>
        <w:t xml:space="preserve">banku </w:t>
      </w:r>
      <w:r w:rsidRPr="0030226D">
        <w:rPr>
          <w:rFonts w:asciiTheme="minorHAnsi" w:hAnsiTheme="minorHAnsi" w:cs="Arial"/>
        </w:rPr>
        <w:t xml:space="preserve"> ............. %,</w:t>
      </w:r>
      <w:proofErr w:type="gramEnd"/>
    </w:p>
    <w:p w:rsidR="0030226D" w:rsidRPr="0030226D" w:rsidRDefault="0030226D" w:rsidP="0030226D">
      <w:pPr>
        <w:pStyle w:val="Akapitzlist"/>
        <w:tabs>
          <w:tab w:val="left" w:pos="2160"/>
          <w:tab w:val="center" w:pos="4536"/>
        </w:tabs>
        <w:ind w:left="360"/>
        <w:rPr>
          <w:rFonts w:asciiTheme="minorHAnsi" w:hAnsiTheme="minorHAnsi" w:cs="Arial"/>
        </w:rPr>
      </w:pPr>
    </w:p>
    <w:p w:rsidR="004F7014" w:rsidRPr="00B53AF9" w:rsidRDefault="004F7014" w:rsidP="0030226D">
      <w:pPr>
        <w:pStyle w:val="Akapitzlist"/>
        <w:numPr>
          <w:ilvl w:val="1"/>
          <w:numId w:val="7"/>
        </w:numPr>
        <w:tabs>
          <w:tab w:val="center" w:pos="4536"/>
        </w:tabs>
        <w:ind w:left="567" w:hanging="425"/>
        <w:rPr>
          <w:rFonts w:asciiTheme="minorHAnsi" w:hAnsiTheme="minorHAnsi" w:cs="Arial"/>
          <w:b/>
        </w:rPr>
      </w:pPr>
      <w:r w:rsidRPr="00B53AF9">
        <w:rPr>
          <w:rFonts w:asciiTheme="minorHAnsi" w:hAnsiTheme="minorHAnsi" w:cs="Arial"/>
          <w:b/>
        </w:rPr>
        <w:t xml:space="preserve">Oświadczamy, że </w:t>
      </w:r>
      <w:r w:rsidR="00CC0D1F">
        <w:rPr>
          <w:rFonts w:asciiTheme="minorHAnsi" w:hAnsiTheme="minorHAnsi" w:cs="Arial"/>
          <w:b/>
        </w:rPr>
        <w:t>transza kredytu zostanie uruchomiona</w:t>
      </w:r>
      <w:r w:rsidRPr="00B53AF9">
        <w:rPr>
          <w:rFonts w:asciiTheme="minorHAnsi" w:hAnsiTheme="minorHAnsi" w:cs="Arial"/>
          <w:b/>
        </w:rPr>
        <w:t xml:space="preserve"> w ciągu …………… dni roboczych od dnia złożenia wniosku przez Zamawiającego. </w:t>
      </w:r>
      <w:r w:rsidR="0030226D" w:rsidRPr="00B53AF9">
        <w:rPr>
          <w:rFonts w:asciiTheme="minorHAnsi" w:hAnsiTheme="minorHAnsi" w:cs="Arial"/>
          <w:b/>
        </w:rPr>
        <w:tab/>
      </w:r>
    </w:p>
    <w:p w:rsidR="004F7014" w:rsidRDefault="004F7014" w:rsidP="004F7014">
      <w:pPr>
        <w:pStyle w:val="Akapitzlist"/>
        <w:tabs>
          <w:tab w:val="center" w:pos="4536"/>
        </w:tabs>
        <w:ind w:left="567"/>
        <w:rPr>
          <w:rFonts w:asciiTheme="minorHAnsi" w:hAnsiTheme="minorHAnsi" w:cs="Arial"/>
        </w:rPr>
      </w:pPr>
    </w:p>
    <w:p w:rsidR="0030226D" w:rsidRPr="003D093A" w:rsidRDefault="0030226D" w:rsidP="00431704">
      <w:pPr>
        <w:pStyle w:val="Akapitzlist"/>
        <w:numPr>
          <w:ilvl w:val="1"/>
          <w:numId w:val="7"/>
        </w:numPr>
        <w:spacing w:after="200" w:line="276" w:lineRule="auto"/>
        <w:ind w:left="567" w:hanging="425"/>
        <w:contextualSpacing/>
        <w:jc w:val="left"/>
        <w:rPr>
          <w:rFonts w:asciiTheme="minorHAnsi" w:eastAsiaTheme="minorHAnsi" w:hAnsiTheme="minorHAnsi" w:cstheme="minorBidi"/>
        </w:rPr>
      </w:pPr>
      <w:r w:rsidRPr="003D093A">
        <w:rPr>
          <w:rFonts w:asciiTheme="minorHAnsi" w:eastAsiaTheme="minorHAnsi" w:hAnsiTheme="minorHAnsi" w:cstheme="minorBidi"/>
        </w:rPr>
        <w:t xml:space="preserve">Do celu wyliczenia ceny kredytu przyjmuje się teoretycznie, że kredyt będzie uruchomiony w </w:t>
      </w:r>
      <w:r w:rsidR="003D093A" w:rsidRPr="003D093A">
        <w:rPr>
          <w:rFonts w:asciiTheme="minorHAnsi" w:eastAsiaTheme="minorHAnsi" w:hAnsiTheme="minorHAnsi" w:cstheme="minorBidi"/>
        </w:rPr>
        <w:t xml:space="preserve">jednej </w:t>
      </w:r>
      <w:r w:rsidRPr="003D093A">
        <w:rPr>
          <w:rFonts w:asciiTheme="minorHAnsi" w:eastAsiaTheme="minorHAnsi" w:hAnsiTheme="minorHAnsi" w:cstheme="minorBidi"/>
        </w:rPr>
        <w:t>transz</w:t>
      </w:r>
      <w:r w:rsidR="003D093A" w:rsidRPr="003D093A">
        <w:rPr>
          <w:rFonts w:asciiTheme="minorHAnsi" w:eastAsiaTheme="minorHAnsi" w:hAnsiTheme="minorHAnsi" w:cstheme="minorBidi"/>
        </w:rPr>
        <w:t>y</w:t>
      </w:r>
      <w:r w:rsidR="005156BB">
        <w:rPr>
          <w:rFonts w:asciiTheme="minorHAnsi" w:eastAsiaTheme="minorHAnsi" w:hAnsiTheme="minorHAnsi" w:cstheme="minorBidi"/>
        </w:rPr>
        <w:t>,</w:t>
      </w:r>
      <w:r w:rsidR="003D093A" w:rsidRPr="003D093A">
        <w:rPr>
          <w:rFonts w:asciiTheme="minorHAnsi" w:eastAsiaTheme="minorHAnsi" w:hAnsiTheme="minorHAnsi" w:cstheme="minorBidi"/>
        </w:rPr>
        <w:t xml:space="preserve"> w dniu 21.12.2018 </w:t>
      </w:r>
      <w:proofErr w:type="gramStart"/>
      <w:r w:rsidR="003D093A" w:rsidRPr="003D093A">
        <w:rPr>
          <w:rFonts w:asciiTheme="minorHAnsi" w:eastAsiaTheme="minorHAnsi" w:hAnsiTheme="minorHAnsi" w:cstheme="minorBidi"/>
        </w:rPr>
        <w:t>r</w:t>
      </w:r>
      <w:proofErr w:type="gramEnd"/>
      <w:r w:rsidR="003D093A" w:rsidRPr="003D093A">
        <w:rPr>
          <w:rFonts w:asciiTheme="minorHAnsi" w:eastAsiaTheme="minorHAnsi" w:hAnsiTheme="minorHAnsi" w:cstheme="minorBidi"/>
        </w:rPr>
        <w:t>.</w:t>
      </w:r>
    </w:p>
    <w:p w:rsidR="0030226D" w:rsidRDefault="0030226D" w:rsidP="003D093A">
      <w:pPr>
        <w:pStyle w:val="Akapitzlist"/>
        <w:spacing w:after="200" w:line="276" w:lineRule="auto"/>
        <w:ind w:left="567" w:hanging="425"/>
        <w:contextualSpacing/>
        <w:jc w:val="left"/>
        <w:rPr>
          <w:rFonts w:asciiTheme="minorHAnsi" w:hAnsiTheme="minorHAnsi" w:cs="Arial"/>
        </w:rPr>
      </w:pPr>
      <w:r w:rsidRPr="0030226D">
        <w:rPr>
          <w:rFonts w:asciiTheme="minorHAnsi" w:eastAsiaTheme="minorHAnsi" w:hAnsiTheme="minorHAnsi" w:cstheme="minorHAnsi"/>
          <w:b/>
        </w:rPr>
        <w:t xml:space="preserve">4.5. </w:t>
      </w:r>
      <w:r w:rsidRPr="0030226D">
        <w:rPr>
          <w:rFonts w:asciiTheme="minorHAnsi" w:hAnsiTheme="minorHAnsi" w:cs="Arial"/>
        </w:rPr>
        <w:t xml:space="preserve">Oświadczamy, że cena podana w ofercie obejmuje wszystkie koszty i składniki związane </w:t>
      </w:r>
      <w:r w:rsidR="00431704">
        <w:rPr>
          <w:rFonts w:asciiTheme="minorHAnsi" w:hAnsiTheme="minorHAnsi" w:cs="Arial"/>
        </w:rPr>
        <w:br/>
      </w:r>
      <w:r w:rsidRPr="0030226D">
        <w:rPr>
          <w:rFonts w:asciiTheme="minorHAnsi" w:hAnsiTheme="minorHAnsi" w:cs="Arial"/>
        </w:rPr>
        <w:t xml:space="preserve">z wykonaniem </w:t>
      </w:r>
      <w:r>
        <w:rPr>
          <w:rFonts w:asciiTheme="minorHAnsi" w:hAnsiTheme="minorHAnsi" w:cs="Arial"/>
        </w:rPr>
        <w:t xml:space="preserve">przedmiotu </w:t>
      </w:r>
      <w:r w:rsidRPr="0030226D">
        <w:rPr>
          <w:rFonts w:asciiTheme="minorHAnsi" w:hAnsiTheme="minorHAnsi" w:cs="Arial"/>
        </w:rPr>
        <w:t>zamówienia.</w:t>
      </w:r>
    </w:p>
    <w:p w:rsidR="0030226D" w:rsidRDefault="0030226D" w:rsidP="0030226D">
      <w:pPr>
        <w:pStyle w:val="Akapitzlist"/>
        <w:spacing w:after="200" w:line="276" w:lineRule="auto"/>
        <w:ind w:left="567" w:hanging="425"/>
        <w:contextualSpacing/>
        <w:rPr>
          <w:rFonts w:asciiTheme="minorHAnsi" w:hAnsiTheme="minorHAnsi" w:cs="Arial"/>
        </w:rPr>
      </w:pPr>
      <w:r>
        <w:rPr>
          <w:rFonts w:asciiTheme="minorHAnsi" w:eastAsiaTheme="minorHAnsi" w:hAnsiTheme="minorHAnsi" w:cstheme="minorHAnsi"/>
          <w:b/>
        </w:rPr>
        <w:t xml:space="preserve">4.6. </w:t>
      </w:r>
      <w:r w:rsidRPr="0030226D">
        <w:rPr>
          <w:rFonts w:asciiTheme="minorHAnsi" w:hAnsiTheme="minorHAnsi" w:cs="Arial"/>
        </w:rPr>
        <w:t xml:space="preserve"> Kredyt będzie spłacany w latach 2019-2025 w ratach kwartalnych.</w:t>
      </w:r>
    </w:p>
    <w:p w:rsidR="0030226D" w:rsidRDefault="0030226D" w:rsidP="0030226D">
      <w:pPr>
        <w:pStyle w:val="Akapitzlist"/>
        <w:spacing w:after="200" w:line="276" w:lineRule="auto"/>
        <w:ind w:left="567" w:hanging="425"/>
        <w:contextualSpacing/>
        <w:rPr>
          <w:rFonts w:asciiTheme="minorHAnsi" w:hAnsiTheme="minorHAnsi" w:cs="Arial"/>
        </w:rPr>
      </w:pPr>
      <w:r w:rsidRPr="00431704">
        <w:rPr>
          <w:rFonts w:asciiTheme="minorHAnsi" w:eastAsiaTheme="minorHAnsi" w:hAnsiTheme="minorHAnsi" w:cstheme="minorHAnsi"/>
          <w:b/>
        </w:rPr>
        <w:t>4.</w:t>
      </w:r>
      <w:r w:rsidRPr="00431704">
        <w:rPr>
          <w:rFonts w:asciiTheme="minorHAnsi" w:hAnsiTheme="minorHAnsi" w:cs="Arial"/>
          <w:b/>
        </w:rPr>
        <w:t>7.</w:t>
      </w:r>
      <w:r w:rsidRPr="00431704">
        <w:rPr>
          <w:rFonts w:asciiTheme="minorHAnsi" w:hAnsiTheme="minorHAnsi" w:cs="Arial"/>
        </w:rPr>
        <w:t xml:space="preserve"> Odsetki za okres od dnia uruchomienia kredytu do końca całego okresu kredytowania będą płatne w okresach miesięcznych w ostatnim dniu kalendarzowym każdego miesiąca (z wyjątkiem grudnia, gdzie spłata nastąpi do 28 dnia miesiąca). Odsetki dla całego okresu kredytowania będą liczone metodą opartą na rzeczywistej liczbie dni w poszczególnych</w:t>
      </w:r>
      <w:r w:rsidRPr="0030226D">
        <w:rPr>
          <w:rFonts w:asciiTheme="minorHAnsi" w:hAnsiTheme="minorHAnsi" w:cs="Arial"/>
        </w:rPr>
        <w:t xml:space="preserve"> miesiącach i rzeczywistej liczbie dni w roku.</w:t>
      </w:r>
    </w:p>
    <w:p w:rsidR="00E557B9" w:rsidRDefault="00E557B9" w:rsidP="00E557B9">
      <w:pPr>
        <w:pStyle w:val="Akapitzlist"/>
        <w:spacing w:after="200" w:line="276" w:lineRule="auto"/>
        <w:ind w:left="567" w:hanging="425"/>
        <w:contextualSpacing/>
        <w:rPr>
          <w:rFonts w:asciiTheme="minorHAnsi" w:eastAsia="Arial" w:hAnsiTheme="minorHAnsi" w:cs="Arial"/>
          <w:bCs/>
        </w:rPr>
      </w:pPr>
      <w:r w:rsidRPr="00E557B9">
        <w:rPr>
          <w:rFonts w:asciiTheme="minorHAnsi" w:eastAsiaTheme="minorHAnsi" w:hAnsiTheme="minorHAnsi" w:cstheme="minorHAnsi"/>
          <w:b/>
        </w:rPr>
        <w:t>4.</w:t>
      </w:r>
      <w:r w:rsidRPr="00E557B9">
        <w:rPr>
          <w:rFonts w:asciiTheme="minorHAnsi" w:hAnsiTheme="minorHAnsi" w:cs="Arial"/>
          <w:b/>
        </w:rPr>
        <w:t>8.</w:t>
      </w:r>
      <w:r>
        <w:rPr>
          <w:rFonts w:asciiTheme="minorHAnsi" w:hAnsiTheme="minorHAnsi" w:cs="Arial"/>
        </w:rPr>
        <w:t xml:space="preserve"> </w:t>
      </w:r>
      <w:r w:rsidR="0030226D" w:rsidRPr="00E557B9">
        <w:rPr>
          <w:rFonts w:asciiTheme="minorHAnsi" w:eastAsia="Arial" w:hAnsiTheme="minorHAnsi" w:cs="Arial"/>
          <w:bCs/>
        </w:rPr>
        <w:t>Akceptujemy możliwość uruchomienia kredytu w kwocie niższej, bez ponoszenia z tego tytułu dodatkowych opłat i prowizji.</w:t>
      </w:r>
    </w:p>
    <w:p w:rsidR="0030226D" w:rsidRDefault="00E557B9" w:rsidP="00E557B9">
      <w:pPr>
        <w:pStyle w:val="Akapitzlist"/>
        <w:spacing w:after="200" w:line="276" w:lineRule="auto"/>
        <w:ind w:left="567" w:hanging="425"/>
        <w:contextualSpacing/>
        <w:rPr>
          <w:rFonts w:asciiTheme="minorHAnsi" w:hAnsiTheme="minorHAnsi" w:cs="Arial"/>
        </w:rPr>
      </w:pPr>
      <w:r w:rsidRPr="00E557B9">
        <w:rPr>
          <w:rFonts w:asciiTheme="minorHAnsi" w:eastAsiaTheme="minorHAnsi" w:hAnsiTheme="minorHAnsi" w:cstheme="minorHAnsi"/>
          <w:b/>
        </w:rPr>
        <w:t>4.</w:t>
      </w:r>
      <w:r w:rsidRPr="00E557B9">
        <w:rPr>
          <w:rFonts w:asciiTheme="minorHAnsi" w:hAnsiTheme="minorHAnsi" w:cs="Arial"/>
          <w:b/>
        </w:rPr>
        <w:t>9.</w:t>
      </w:r>
      <w:r>
        <w:rPr>
          <w:rFonts w:asciiTheme="minorHAnsi" w:hAnsiTheme="minorHAnsi" w:cs="Arial"/>
        </w:rPr>
        <w:t xml:space="preserve"> </w:t>
      </w:r>
      <w:r w:rsidR="0030226D" w:rsidRPr="00E557B9">
        <w:rPr>
          <w:rFonts w:asciiTheme="minorHAnsi" w:hAnsiTheme="minorHAnsi" w:cs="Arial"/>
        </w:rPr>
        <w:t>Akceptujemy możliwość wcześniejszej spłaty części lub całości kredytu przez Zamawiającego bez obciążenia go dodatkowymi opłatami. W przypadku wcześniejszej spłaty kredytu przez Zamawiającego, zobowiązujemy się do naliczania odsetek od aktualnego stanu zobowiązań z tytułu zaciągniętego kredytu.</w:t>
      </w:r>
    </w:p>
    <w:p w:rsidR="0030226D" w:rsidRDefault="00E557B9" w:rsidP="00E557B9">
      <w:pPr>
        <w:pStyle w:val="Akapitzlist"/>
        <w:spacing w:after="200" w:line="276" w:lineRule="auto"/>
        <w:ind w:left="567" w:hanging="425"/>
        <w:contextualSpacing/>
        <w:rPr>
          <w:rFonts w:asciiTheme="minorHAnsi" w:eastAsia="Arial" w:hAnsiTheme="minorHAnsi" w:cs="Arial"/>
        </w:rPr>
      </w:pPr>
      <w:r w:rsidRPr="00E557B9">
        <w:rPr>
          <w:rFonts w:asciiTheme="minorHAnsi" w:eastAsiaTheme="minorHAnsi" w:hAnsiTheme="minorHAnsi" w:cstheme="minorHAnsi"/>
          <w:b/>
        </w:rPr>
        <w:lastRenderedPageBreak/>
        <w:t>4.</w:t>
      </w:r>
      <w:r w:rsidRPr="00E557B9">
        <w:rPr>
          <w:rFonts w:asciiTheme="minorHAnsi" w:eastAsia="Arial" w:hAnsiTheme="minorHAnsi" w:cs="Arial"/>
          <w:b/>
          <w:bCs/>
        </w:rPr>
        <w:t>10.</w:t>
      </w:r>
      <w:r>
        <w:rPr>
          <w:rFonts w:asciiTheme="minorHAnsi" w:eastAsia="Arial" w:hAnsiTheme="minorHAnsi" w:cs="Arial"/>
          <w:bCs/>
        </w:rPr>
        <w:t xml:space="preserve"> </w:t>
      </w:r>
      <w:r w:rsidR="0030226D" w:rsidRPr="00E557B9">
        <w:rPr>
          <w:rFonts w:asciiTheme="minorHAnsi" w:eastAsia="Arial" w:hAnsiTheme="minorHAnsi" w:cs="Arial"/>
        </w:rPr>
        <w:t xml:space="preserve"> Przyjmujemy zabezpieczenie kredytu w formie wystawienia przez Zamawiającego weksla in blanco wraz z deklaracją wekslową. </w:t>
      </w:r>
    </w:p>
    <w:p w:rsidR="0030226D" w:rsidRPr="00E557B9" w:rsidRDefault="0030226D" w:rsidP="00E557B9">
      <w:pPr>
        <w:pStyle w:val="Akapitzlist"/>
        <w:numPr>
          <w:ilvl w:val="1"/>
          <w:numId w:val="37"/>
        </w:numPr>
        <w:spacing w:after="200" w:line="276" w:lineRule="auto"/>
        <w:contextualSpacing/>
        <w:rPr>
          <w:rFonts w:asciiTheme="minorHAnsi" w:eastAsia="Arial" w:hAnsiTheme="minorHAnsi" w:cs="Arial"/>
          <w:bCs/>
        </w:rPr>
      </w:pPr>
      <w:r w:rsidRPr="00E557B9">
        <w:rPr>
          <w:rFonts w:asciiTheme="minorHAnsi" w:hAnsiTheme="minorHAnsi" w:cs="Arial"/>
        </w:rPr>
        <w:t>Zamawiający nie jest zobligowany do założenia swojego rachunku w naszym banku.</w:t>
      </w:r>
    </w:p>
    <w:p w:rsidR="0030226D" w:rsidRPr="00E557B9" w:rsidRDefault="00383925" w:rsidP="00E557B9">
      <w:pPr>
        <w:pStyle w:val="Akapitzlist"/>
        <w:numPr>
          <w:ilvl w:val="1"/>
          <w:numId w:val="37"/>
        </w:numPr>
        <w:spacing w:after="200" w:line="276" w:lineRule="auto"/>
        <w:contextualSpacing/>
        <w:rPr>
          <w:rFonts w:asciiTheme="minorHAnsi" w:eastAsia="Arial" w:hAnsiTheme="minorHAnsi" w:cs="Arial"/>
          <w:bCs/>
        </w:rPr>
      </w:pPr>
      <w:r w:rsidRPr="00E557B9">
        <w:rPr>
          <w:rFonts w:asciiTheme="minorHAnsi" w:hAnsiTheme="minorHAnsi"/>
        </w:rPr>
        <w:t>Zobowiązujemy się do wykonania przedmiotu zamówienia w terminie</w:t>
      </w:r>
      <w:r w:rsidR="0082143B" w:rsidRPr="00E557B9">
        <w:rPr>
          <w:rFonts w:asciiTheme="minorHAnsi" w:hAnsiTheme="minorHAnsi"/>
        </w:rPr>
        <w:t>:</w:t>
      </w:r>
      <w:r w:rsidRPr="00E557B9">
        <w:rPr>
          <w:rFonts w:asciiTheme="minorHAnsi" w:hAnsiTheme="minorHAnsi"/>
        </w:rPr>
        <w:t xml:space="preserve"> </w:t>
      </w:r>
      <w:r w:rsidR="0030226D" w:rsidRPr="00E557B9">
        <w:rPr>
          <w:rFonts w:asciiTheme="minorHAnsi" w:eastAsia="Arial" w:hAnsiTheme="minorHAnsi" w:cs="Arial"/>
        </w:rPr>
        <w:t xml:space="preserve">od dnia zawarcia umowy </w:t>
      </w:r>
      <w:r w:rsidR="0030226D" w:rsidRPr="00E557B9">
        <w:rPr>
          <w:rFonts w:asciiTheme="minorHAnsi" w:eastAsia="Arial" w:hAnsiTheme="minorHAnsi" w:cs="Arial"/>
          <w:b/>
        </w:rPr>
        <w:t xml:space="preserve">do dnia 28.12.2025 </w:t>
      </w:r>
      <w:proofErr w:type="gramStart"/>
      <w:r w:rsidR="0030226D" w:rsidRPr="00E557B9">
        <w:rPr>
          <w:rFonts w:asciiTheme="minorHAnsi" w:eastAsia="Arial" w:hAnsiTheme="minorHAnsi" w:cs="Arial"/>
          <w:b/>
        </w:rPr>
        <w:t>roku</w:t>
      </w:r>
      <w:proofErr w:type="gramEnd"/>
      <w:r w:rsidR="0030226D" w:rsidRPr="00E557B9">
        <w:rPr>
          <w:rFonts w:asciiTheme="minorHAnsi" w:eastAsia="Arial" w:hAnsiTheme="minorHAnsi" w:cs="Arial"/>
          <w:b/>
        </w:rPr>
        <w:t xml:space="preserve"> lub do dnia </w:t>
      </w:r>
      <w:r w:rsidR="0030226D" w:rsidRPr="00E557B9">
        <w:rPr>
          <w:rFonts w:asciiTheme="minorHAnsi" w:eastAsia="Arial" w:hAnsiTheme="minorHAnsi" w:cs="Arial"/>
          <w:b/>
          <w:lang w:eastAsia="ar-SA"/>
        </w:rPr>
        <w:t>uregulowania wszystkich zobowiązań wynikających z umowy.</w:t>
      </w:r>
    </w:p>
    <w:p w:rsidR="005B615E" w:rsidRPr="005B615E" w:rsidRDefault="005B615E" w:rsidP="005B615E">
      <w:pPr>
        <w:pStyle w:val="Akapitzlist"/>
        <w:ind w:left="709"/>
        <w:rPr>
          <w:rFonts w:ascii="Calibri" w:hAnsi="Calibri" w:cs="Arial"/>
          <w:b/>
        </w:rPr>
      </w:pPr>
    </w:p>
    <w:p w:rsidR="00C756E2" w:rsidRPr="00E557B9" w:rsidRDefault="00C756E2" w:rsidP="00E557B9">
      <w:pPr>
        <w:pStyle w:val="Akapitzlist"/>
        <w:numPr>
          <w:ilvl w:val="0"/>
          <w:numId w:val="37"/>
        </w:numPr>
        <w:rPr>
          <w:rFonts w:ascii="Calibri" w:hAnsi="Calibri" w:cs="Arial"/>
          <w:b/>
          <w:color w:val="000000"/>
        </w:rPr>
      </w:pPr>
      <w:r w:rsidRPr="00E557B9">
        <w:rPr>
          <w:rFonts w:ascii="Calibri" w:hAnsi="Calibri" w:cs="Arial"/>
          <w:b/>
          <w:color w:val="000000"/>
        </w:rPr>
        <w:t>Informuję(</w:t>
      </w:r>
      <w:proofErr w:type="spellStart"/>
      <w:r w:rsidRPr="00E557B9">
        <w:rPr>
          <w:rFonts w:ascii="Calibri" w:hAnsi="Calibri" w:cs="Arial"/>
          <w:b/>
          <w:color w:val="000000"/>
        </w:rPr>
        <w:t>emy</w:t>
      </w:r>
      <w:proofErr w:type="spellEnd"/>
      <w:r w:rsidRPr="00E557B9">
        <w:rPr>
          <w:rFonts w:ascii="Calibri" w:hAnsi="Calibri" w:cs="Arial"/>
          <w:b/>
          <w:color w:val="000000"/>
        </w:rPr>
        <w:t>), że:</w:t>
      </w:r>
    </w:p>
    <w:p w:rsidR="00C756E2" w:rsidRDefault="00C756E2" w:rsidP="00C756E2">
      <w:pPr>
        <w:ind w:left="709"/>
        <w:rPr>
          <w:rFonts w:ascii="Calibri" w:hAnsi="Calibri" w:cs="Arial"/>
          <w:color w:val="000000"/>
        </w:rPr>
      </w:pPr>
    </w:p>
    <w:p w:rsidR="00C756E2" w:rsidRDefault="00C756E2" w:rsidP="00C756E2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 w:rsidRPr="00C756E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*</w:t>
      </w:r>
      <w:r w:rsidRPr="00C756E2">
        <w:rPr>
          <w:rFonts w:ascii="Calibri" w:hAnsi="Calibri" w:cs="Arial"/>
          <w:color w:val="000000"/>
        </w:rPr>
        <w:t xml:space="preserve">wybór oferty </w:t>
      </w:r>
      <w:r>
        <w:rPr>
          <w:rFonts w:ascii="Calibri" w:hAnsi="Calibri" w:cs="Arial"/>
          <w:color w:val="000000"/>
        </w:rPr>
        <w:t xml:space="preserve">nie </w:t>
      </w:r>
      <w:r w:rsidRPr="00C756E2">
        <w:rPr>
          <w:rFonts w:ascii="Calibri" w:hAnsi="Calibri" w:cs="Arial"/>
          <w:color w:val="000000"/>
        </w:rPr>
        <w:t xml:space="preserve">będzie prowadzić do powstania u Zamawiającego obowiązku podatkowego </w:t>
      </w:r>
    </w:p>
    <w:p w:rsidR="00C756E2" w:rsidRDefault="00C756E2" w:rsidP="00C756E2">
      <w:pPr>
        <w:ind w:left="1276" w:hanging="567"/>
        <w:rPr>
          <w:rFonts w:ascii="Calibri" w:hAnsi="Calibri" w:cs="Arial"/>
          <w:color w:val="000000"/>
        </w:rPr>
      </w:pPr>
    </w:p>
    <w:p w:rsidR="00C756E2" w:rsidRDefault="00C756E2" w:rsidP="00C756E2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>
        <w:rPr>
          <w:rFonts w:ascii="Calibri" w:hAnsi="Calibri" w:cs="Arial"/>
          <w:color w:val="000000"/>
        </w:rPr>
        <w:t xml:space="preserve"> *</w:t>
      </w:r>
      <w:r w:rsidRPr="00C756E2">
        <w:rPr>
          <w:rFonts w:ascii="Calibri" w:hAnsi="Calibri" w:cs="Arial"/>
          <w:color w:val="000000"/>
        </w:rPr>
        <w:t>wybór oferty będzie</w:t>
      </w:r>
      <w:r>
        <w:rPr>
          <w:rFonts w:ascii="Calibri" w:hAnsi="Calibri" w:cs="Arial"/>
          <w:color w:val="000000"/>
        </w:rPr>
        <w:t>**</w:t>
      </w:r>
      <w:r w:rsidRPr="00C756E2">
        <w:rPr>
          <w:rFonts w:ascii="Calibri" w:hAnsi="Calibri" w:cs="Arial"/>
          <w:color w:val="000000"/>
        </w:rPr>
        <w:t xml:space="preserve"> prowadzić do powstania u Zamawiającego obowiązku podatkowego</w:t>
      </w:r>
      <w:r>
        <w:rPr>
          <w:rFonts w:ascii="Calibri" w:hAnsi="Calibri" w:cs="Arial"/>
          <w:color w:val="000000"/>
        </w:rPr>
        <w:t xml:space="preserve"> w odniesieniu do następujących towarów lub usług</w:t>
      </w:r>
    </w:p>
    <w:p w:rsidR="00C756E2" w:rsidRDefault="00C756E2" w:rsidP="00C756E2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……………………………………………………………………………………………………………………………………………..</w:t>
      </w:r>
    </w:p>
    <w:p w:rsidR="00C756E2" w:rsidRPr="00C756E2" w:rsidRDefault="00C756E2" w:rsidP="00C756E2">
      <w:pPr>
        <w:ind w:left="709"/>
        <w:jc w:val="center"/>
        <w:rPr>
          <w:rFonts w:ascii="Calibri" w:hAnsi="Calibri" w:cs="Arial"/>
          <w:color w:val="000000"/>
          <w:sz w:val="16"/>
          <w:szCs w:val="16"/>
        </w:rPr>
      </w:pPr>
      <w:proofErr w:type="gramStart"/>
      <w:r w:rsidRPr="00C756E2">
        <w:rPr>
          <w:rFonts w:ascii="Calibri" w:hAnsi="Calibri" w:cs="Arial"/>
          <w:color w:val="000000"/>
          <w:sz w:val="16"/>
          <w:szCs w:val="16"/>
        </w:rPr>
        <w:t>nazwa</w:t>
      </w:r>
      <w:proofErr w:type="gramEnd"/>
      <w:r w:rsidRPr="00C756E2">
        <w:rPr>
          <w:rFonts w:ascii="Calibri" w:hAnsi="Calibri" w:cs="Arial"/>
          <w:color w:val="000000"/>
          <w:sz w:val="16"/>
          <w:szCs w:val="16"/>
        </w:rPr>
        <w:t xml:space="preserve"> (rodzaj) towaru, których dostawa lub świadczenie będzie prowadzić do jego powstania</w:t>
      </w:r>
    </w:p>
    <w:p w:rsidR="00C756E2" w:rsidRDefault="00C756E2" w:rsidP="00C756E2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Wartość towarów lub usług powodująca obowiązek podatkowy u Zamawiającego to …………………………………………………… PLN netto</w:t>
      </w:r>
    </w:p>
    <w:p w:rsidR="00C756E2" w:rsidRDefault="00C756E2" w:rsidP="00C756E2">
      <w:pPr>
        <w:ind w:left="709"/>
        <w:rPr>
          <w:rFonts w:ascii="Calibri" w:hAnsi="Calibri" w:cs="Arial"/>
          <w:color w:val="000000"/>
        </w:rPr>
      </w:pPr>
    </w:p>
    <w:p w:rsidR="00C756E2" w:rsidRDefault="00C756E2" w:rsidP="00C756E2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i/>
          <w:sz w:val="20"/>
          <w:szCs w:val="22"/>
        </w:rPr>
        <w:t>*niewłaściwe przekreślić</w:t>
      </w:r>
    </w:p>
    <w:p w:rsidR="00C756E2" w:rsidRPr="0082143B" w:rsidRDefault="00C756E2" w:rsidP="00431704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>
        <w:rPr>
          <w:rFonts w:cs="Arial"/>
          <w:b/>
          <w:i/>
          <w:sz w:val="20"/>
          <w:szCs w:val="22"/>
        </w:rPr>
        <w:t>**</w:t>
      </w:r>
      <w:r w:rsidRPr="0082143B">
        <w:rPr>
          <w:rFonts w:cs="Arial"/>
          <w:b/>
          <w:i/>
          <w:sz w:val="20"/>
          <w:szCs w:val="22"/>
        </w:rPr>
        <w:t>Uwaga:</w:t>
      </w:r>
      <w:r>
        <w:rPr>
          <w:rFonts w:cs="Arial"/>
          <w:i/>
          <w:sz w:val="20"/>
          <w:szCs w:val="22"/>
        </w:rPr>
        <w:t xml:space="preserve"> </w:t>
      </w:r>
      <w:r w:rsidRPr="0082143B">
        <w:rPr>
          <w:rFonts w:cs="Arial"/>
          <w:i/>
          <w:sz w:val="20"/>
          <w:szCs w:val="22"/>
        </w:rPr>
        <w:t xml:space="preserve">dotyczy Wykonawców, których oferty będą generować obowiązek doliczania wartości podatku </w:t>
      </w:r>
      <w:bookmarkStart w:id="1" w:name="_GoBack"/>
      <w:bookmarkEnd w:id="1"/>
      <w:r w:rsidRPr="0082143B">
        <w:rPr>
          <w:rFonts w:cs="Arial"/>
          <w:i/>
          <w:sz w:val="20"/>
          <w:szCs w:val="22"/>
        </w:rPr>
        <w:t>VAT do wartości netto oferty, tj. w przypadku:</w:t>
      </w:r>
    </w:p>
    <w:p w:rsidR="00C756E2" w:rsidRPr="0082143B" w:rsidRDefault="00C756E2" w:rsidP="00C756E2">
      <w:pPr>
        <w:spacing w:line="240" w:lineRule="atLeast"/>
        <w:ind w:left="351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wewnątrzwspólnotowego nabycia towarów,</w:t>
      </w:r>
    </w:p>
    <w:p w:rsidR="00C756E2" w:rsidRPr="0082143B" w:rsidRDefault="00C756E2" w:rsidP="00C756E2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mechanizmu odwróconego obciążenia, o którym mowa w art. 17 ust. 1 pkt 7 ustawy o podatku od towarów i usług,</w:t>
      </w:r>
    </w:p>
    <w:p w:rsidR="00C756E2" w:rsidRPr="00C814C7" w:rsidRDefault="00C756E2" w:rsidP="00C756E2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importu usług lub importu towarów, z którymi wiąże się obowiązek doliczenia przez zamawiającego przy porównywaniu cen ofertowych podatku VAT.</w:t>
      </w:r>
    </w:p>
    <w:p w:rsidR="00C756E2" w:rsidRDefault="00C756E2" w:rsidP="00C756E2">
      <w:pPr>
        <w:spacing w:line="240" w:lineRule="atLeast"/>
        <w:ind w:left="351"/>
        <w:rPr>
          <w:rFonts w:cs="Arial"/>
          <w:i/>
          <w:sz w:val="20"/>
          <w:szCs w:val="22"/>
        </w:rPr>
      </w:pPr>
    </w:p>
    <w:p w:rsidR="00545907" w:rsidRPr="00C814C7" w:rsidRDefault="00545907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:rsidR="00254538" w:rsidRPr="00254538" w:rsidRDefault="00254538" w:rsidP="00E557B9">
      <w:pPr>
        <w:pStyle w:val="Akapitzlist"/>
        <w:widowControl w:val="0"/>
        <w:numPr>
          <w:ilvl w:val="0"/>
          <w:numId w:val="37"/>
        </w:numPr>
        <w:spacing w:after="120"/>
        <w:rPr>
          <w:b/>
          <w:u w:val="single"/>
        </w:rPr>
      </w:pPr>
      <w:r>
        <w:rPr>
          <w:b/>
          <w:u w:val="single"/>
        </w:rPr>
        <w:t>PODWYKONAWSTWO</w:t>
      </w:r>
    </w:p>
    <w:p w:rsidR="00254538" w:rsidRPr="00254538" w:rsidRDefault="0030226D" w:rsidP="0030226D">
      <w:pPr>
        <w:pStyle w:val="Akapitzlist"/>
        <w:widowControl w:val="0"/>
        <w:spacing w:after="120"/>
        <w:ind w:left="709"/>
        <w:rPr>
          <w:rFonts w:asciiTheme="minorHAnsi" w:hAnsiTheme="minorHAnsi"/>
          <w:b/>
          <w:u w:val="single"/>
        </w:rPr>
      </w:pPr>
      <w:r>
        <w:rPr>
          <w:rFonts w:asciiTheme="minorHAnsi" w:hAnsiTheme="minorHAnsi" w:cs="Arial"/>
        </w:rPr>
        <w:t>Z</w:t>
      </w:r>
      <w:r w:rsidR="00254538" w:rsidRPr="00254538">
        <w:rPr>
          <w:rFonts w:asciiTheme="minorHAnsi" w:hAnsiTheme="minorHAnsi" w:cs="Arial"/>
        </w:rPr>
        <w:t xml:space="preserve">amierzam(y) powierzyć wykonanie następujących części zamówienia </w:t>
      </w:r>
      <w:r w:rsidR="00254538" w:rsidRPr="00254538">
        <w:rPr>
          <w:rFonts w:asciiTheme="minorHAnsi" w:hAnsiTheme="minorHAnsi" w:cs="Arial"/>
          <w:u w:val="single"/>
        </w:rPr>
        <w:t>podmiotowi, jako podwykonawcy</w:t>
      </w:r>
      <w:r w:rsidR="00254538" w:rsidRPr="00254538">
        <w:rPr>
          <w:rFonts w:asciiTheme="minorHAnsi" w:hAnsiTheme="minorHAnsi" w:cs="Arial"/>
          <w:b/>
          <w:u w:val="single"/>
        </w:rPr>
        <w:t>:</w:t>
      </w:r>
    </w:p>
    <w:p w:rsidR="00254538" w:rsidRDefault="00254538" w:rsidP="00254538">
      <w:pPr>
        <w:widowControl w:val="0"/>
        <w:ind w:left="135" w:hanging="709"/>
        <w:rPr>
          <w:sz w:val="16"/>
          <w:szCs w:val="1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254538" w:rsidRPr="001861BD" w:rsidTr="00254538">
        <w:trPr>
          <w:trHeight w:val="646"/>
        </w:trPr>
        <w:tc>
          <w:tcPr>
            <w:tcW w:w="708" w:type="dxa"/>
          </w:tcPr>
          <w:p w:rsidR="00254538" w:rsidRPr="001861BD" w:rsidRDefault="00254538" w:rsidP="00254538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Lp</w:t>
            </w:r>
            <w:r w:rsidR="001861BD" w:rsidRPr="001861BD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2880" w:type="dxa"/>
            <w:vAlign w:val="center"/>
          </w:tcPr>
          <w:p w:rsidR="00254538" w:rsidRPr="001861BD" w:rsidRDefault="00254538" w:rsidP="0030226D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Firma podwykonawcy</w:t>
            </w:r>
            <w:r w:rsidR="003F70A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3F70A3"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  <w:tc>
          <w:tcPr>
            <w:tcW w:w="6120" w:type="dxa"/>
            <w:vAlign w:val="center"/>
          </w:tcPr>
          <w:p w:rsidR="00254538" w:rsidRPr="001861BD" w:rsidRDefault="00254538" w:rsidP="00431704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Część zamówienia/zakres prac wykonywanych przez podwykonawcę</w:t>
            </w:r>
            <w:r w:rsidR="003F70A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254538" w:rsidRPr="001861BD" w:rsidTr="00254538">
        <w:trPr>
          <w:trHeight w:val="273"/>
        </w:trPr>
        <w:tc>
          <w:tcPr>
            <w:tcW w:w="708" w:type="dxa"/>
          </w:tcPr>
          <w:p w:rsidR="00254538" w:rsidRPr="001861BD" w:rsidRDefault="00254538" w:rsidP="00254538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254538" w:rsidRPr="001861BD" w:rsidRDefault="00254538" w:rsidP="00254538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254538" w:rsidRPr="001861BD" w:rsidRDefault="00254538" w:rsidP="00254538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54538" w:rsidRPr="001861BD" w:rsidTr="00254538">
        <w:trPr>
          <w:trHeight w:val="325"/>
        </w:trPr>
        <w:tc>
          <w:tcPr>
            <w:tcW w:w="708" w:type="dxa"/>
          </w:tcPr>
          <w:p w:rsidR="00254538" w:rsidRPr="001861BD" w:rsidRDefault="00254538" w:rsidP="00254538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254538" w:rsidRPr="001861BD" w:rsidRDefault="00254538" w:rsidP="00254538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254538" w:rsidRPr="001861BD" w:rsidRDefault="00254538" w:rsidP="00254538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F38EB" w:rsidRDefault="00FF38EB" w:rsidP="00254538">
      <w:pPr>
        <w:widowControl w:val="0"/>
        <w:rPr>
          <w:rFonts w:asciiTheme="minorHAnsi" w:hAnsiTheme="minorHAnsi" w:cs="Arial"/>
        </w:rPr>
      </w:pPr>
    </w:p>
    <w:p w:rsidR="00FF38EB" w:rsidRPr="00254538" w:rsidRDefault="00FF38EB" w:rsidP="00254538">
      <w:pPr>
        <w:widowControl w:val="0"/>
        <w:rPr>
          <w:rFonts w:asciiTheme="minorHAnsi" w:hAnsiTheme="minorHAnsi" w:cs="Arial"/>
        </w:rPr>
      </w:pPr>
    </w:p>
    <w:p w:rsidR="00C95F4D" w:rsidRPr="001861BD" w:rsidRDefault="00C95F4D" w:rsidP="00E557B9">
      <w:pPr>
        <w:pStyle w:val="Akapitzlist"/>
        <w:widowControl w:val="0"/>
        <w:numPr>
          <w:ilvl w:val="0"/>
          <w:numId w:val="37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1861BD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1861BD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:rsidR="00C95F4D" w:rsidRPr="003F4F21" w:rsidRDefault="00C95F4D" w:rsidP="00090CC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C95F4D" w:rsidRPr="00090CC3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:rsidR="00C95F4D" w:rsidRPr="009272A0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:rsidR="00C95F4D" w:rsidRPr="00090CC3" w:rsidRDefault="00C95F4D" w:rsidP="00090CC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:rsidR="00C95F4D" w:rsidRDefault="00C95F4D" w:rsidP="00C95F4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C95F4D" w:rsidRDefault="00C95F4D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:rsidR="00C95F4D" w:rsidRDefault="00C95F4D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FF38EB" w:rsidRPr="000B5FF5" w:rsidRDefault="00FF38EB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C95F4D" w:rsidRPr="003F4F21" w:rsidRDefault="00C95F4D" w:rsidP="00E557B9">
      <w:pPr>
        <w:widowControl w:val="0"/>
        <w:numPr>
          <w:ilvl w:val="0"/>
          <w:numId w:val="37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:rsidR="00C95F4D" w:rsidRPr="003F4F21" w:rsidRDefault="00C95F4D" w:rsidP="00C95F4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:rsidR="00C95F4D" w:rsidRPr="003F4F21" w:rsidRDefault="00C95F4D" w:rsidP="00C95F4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:rsidR="00C95F4D" w:rsidRPr="003F4F21" w:rsidRDefault="00C95F4D" w:rsidP="00C95F4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mobile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:........................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faks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..................................E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:mail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……………..</w:t>
      </w:r>
    </w:p>
    <w:p w:rsidR="00C95F4D" w:rsidRPr="003F4F21" w:rsidRDefault="00C95F4D" w:rsidP="00C95F4D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:rsidR="00C95F4D" w:rsidRPr="003F4F21" w:rsidRDefault="00C95F4D" w:rsidP="00C95F4D">
      <w:pPr>
        <w:widowControl w:val="0"/>
        <w:numPr>
          <w:ilvl w:val="0"/>
          <w:numId w:val="34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C95F4D" w:rsidRPr="003F4F21" w:rsidRDefault="00C95F4D" w:rsidP="00C95F4D">
      <w:pPr>
        <w:widowControl w:val="0"/>
        <w:numPr>
          <w:ilvl w:val="0"/>
          <w:numId w:val="34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reprezentowania w postępowaniu i zawarcia umowy*</w:t>
      </w:r>
    </w:p>
    <w:p w:rsidR="00C95F4D" w:rsidRPr="003F4F21" w:rsidRDefault="00C95F4D" w:rsidP="00C95F4D">
      <w:pPr>
        <w:widowControl w:val="0"/>
        <w:numPr>
          <w:ilvl w:val="0"/>
          <w:numId w:val="34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C95F4D" w:rsidRDefault="00C95F4D" w:rsidP="00C95F4D">
      <w:pPr>
        <w:widowControl w:val="0"/>
        <w:shd w:val="clear" w:color="auto" w:fill="FFFFFF"/>
        <w:tabs>
          <w:tab w:val="left" w:pos="-22652"/>
        </w:tabs>
        <w:suppressAutoHyphens/>
        <w:ind w:left="896" w:hanging="357"/>
        <w:rPr>
          <w:rFonts w:ascii="Calibri" w:eastAsia="Lucida Sans Unicode" w:hAnsi="Calibri" w:cs="Calibri"/>
          <w:kern w:val="1"/>
        </w:rPr>
      </w:pPr>
    </w:p>
    <w:p w:rsidR="00FF38EB" w:rsidRPr="003F4F21" w:rsidRDefault="00FF38EB" w:rsidP="00C95F4D">
      <w:pPr>
        <w:widowControl w:val="0"/>
        <w:shd w:val="clear" w:color="auto" w:fill="FFFFFF"/>
        <w:tabs>
          <w:tab w:val="left" w:pos="-22652"/>
        </w:tabs>
        <w:suppressAutoHyphens/>
        <w:ind w:left="896" w:hanging="357"/>
        <w:rPr>
          <w:rFonts w:ascii="Calibri" w:eastAsia="Lucida Sans Unicode" w:hAnsi="Calibri" w:cs="Calibri"/>
          <w:kern w:val="1"/>
        </w:rPr>
      </w:pPr>
    </w:p>
    <w:p w:rsidR="00C95F4D" w:rsidRPr="00CD4C4D" w:rsidRDefault="00C95F4D" w:rsidP="00E557B9">
      <w:pPr>
        <w:numPr>
          <w:ilvl w:val="0"/>
          <w:numId w:val="3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C95F4D" w:rsidRDefault="00C95F4D" w:rsidP="00E557B9">
      <w:pPr>
        <w:numPr>
          <w:ilvl w:val="0"/>
          <w:numId w:val="3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:rsidR="00C95F4D" w:rsidRPr="003F4F21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:rsidR="00C95F4D" w:rsidRPr="003F4F21" w:rsidRDefault="00C95F4D" w:rsidP="00C95F4D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  <w:proofErr w:type="gramEnd"/>
    </w:p>
    <w:p w:rsidR="00FF38EB" w:rsidRPr="00E557B9" w:rsidRDefault="00C95F4D" w:rsidP="00E557B9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  <w:proofErr w:type="gramEnd"/>
    </w:p>
    <w:p w:rsidR="00FF38EB" w:rsidRPr="003F4F21" w:rsidRDefault="00FF38EB" w:rsidP="00C95F4D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C95F4D" w:rsidRPr="003F4F21" w:rsidTr="006623C4">
        <w:trPr>
          <w:jc w:val="center"/>
        </w:trPr>
        <w:tc>
          <w:tcPr>
            <w:tcW w:w="1814" w:type="pct"/>
            <w:vAlign w:val="center"/>
          </w:tcPr>
          <w:p w:rsidR="00C95F4D" w:rsidRPr="003F4F21" w:rsidRDefault="00C95F4D" w:rsidP="006623C4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C95F4D" w:rsidRPr="003F4F21" w:rsidRDefault="00C95F4D" w:rsidP="006623C4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C95F4D" w:rsidRPr="003F4F21" w:rsidTr="006623C4">
        <w:trPr>
          <w:jc w:val="center"/>
        </w:trPr>
        <w:tc>
          <w:tcPr>
            <w:tcW w:w="1814" w:type="pct"/>
            <w:vAlign w:val="center"/>
          </w:tcPr>
          <w:p w:rsidR="00C95F4D" w:rsidRPr="003F4F21" w:rsidRDefault="00C95F4D" w:rsidP="006623C4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95F4D" w:rsidRPr="003F4F21" w:rsidRDefault="00C95F4D" w:rsidP="006623C4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:rsidR="00EF3756" w:rsidRPr="00682433" w:rsidRDefault="00EF3756" w:rsidP="001D3FCD">
      <w:pPr>
        <w:widowControl w:val="0"/>
        <w:rPr>
          <w:rFonts w:ascii="Times New Roman" w:hAnsi="Times New Roman"/>
        </w:rPr>
      </w:pPr>
    </w:p>
    <w:sectPr w:rsidR="00EF3756" w:rsidRPr="00682433" w:rsidSect="001861BD">
      <w:headerReference w:type="default" r:id="rId9"/>
      <w:footerReference w:type="default" r:id="rId10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3A" w:rsidRDefault="003D093A">
      <w:r>
        <w:separator/>
      </w:r>
    </w:p>
  </w:endnote>
  <w:endnote w:type="continuationSeparator" w:id="0">
    <w:p w:rsidR="003D093A" w:rsidRDefault="003D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536293"/>
      <w:docPartObj>
        <w:docPartGallery w:val="Page Numbers (Bottom of Page)"/>
        <w:docPartUnique/>
      </w:docPartObj>
    </w:sdtPr>
    <w:sdtEndPr/>
    <w:sdtContent>
      <w:p w:rsidR="003D093A" w:rsidRDefault="003D09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704">
          <w:rPr>
            <w:noProof/>
          </w:rPr>
          <w:t>3</w:t>
        </w:r>
        <w:r>
          <w:fldChar w:fldCharType="end"/>
        </w:r>
      </w:p>
    </w:sdtContent>
  </w:sdt>
  <w:p w:rsidR="003D093A" w:rsidRDefault="003D09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3A" w:rsidRDefault="003D093A">
      <w:r>
        <w:separator/>
      </w:r>
    </w:p>
  </w:footnote>
  <w:footnote w:type="continuationSeparator" w:id="0">
    <w:p w:rsidR="003D093A" w:rsidRDefault="003D093A">
      <w:r>
        <w:continuationSeparator/>
      </w:r>
    </w:p>
  </w:footnote>
  <w:footnote w:id="1">
    <w:p w:rsidR="003D093A" w:rsidRDefault="003D093A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3D093A" w:rsidRDefault="003D093A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A" w:rsidRDefault="003D093A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3D093A" w:rsidRPr="00BE5865" w:rsidRDefault="003D093A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6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1">
    <w:nsid w:val="20BF0444"/>
    <w:multiLevelType w:val="multilevel"/>
    <w:tmpl w:val="A78AC2B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05633D"/>
    <w:multiLevelType w:val="multilevel"/>
    <w:tmpl w:val="D206AFE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622" w:hanging="4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7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8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2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5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7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9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0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8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0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9"/>
  </w:num>
  <w:num w:numId="7">
    <w:abstractNumId w:val="21"/>
  </w:num>
  <w:num w:numId="8">
    <w:abstractNumId w:val="38"/>
  </w:num>
  <w:num w:numId="9">
    <w:abstractNumId w:val="40"/>
  </w:num>
  <w:num w:numId="10">
    <w:abstractNumId w:val="35"/>
  </w:num>
  <w:num w:numId="11">
    <w:abstractNumId w:val="29"/>
  </w:num>
  <w:num w:numId="12">
    <w:abstractNumId w:val="14"/>
  </w:num>
  <w:num w:numId="13">
    <w:abstractNumId w:val="18"/>
  </w:num>
  <w:num w:numId="14">
    <w:abstractNumId w:val="43"/>
  </w:num>
  <w:num w:numId="15">
    <w:abstractNumId w:val="33"/>
  </w:num>
  <w:num w:numId="16">
    <w:abstractNumId w:val="12"/>
  </w:num>
  <w:num w:numId="17">
    <w:abstractNumId w:val="10"/>
  </w:num>
  <w:num w:numId="18">
    <w:abstractNumId w:val="39"/>
  </w:num>
  <w:num w:numId="19">
    <w:abstractNumId w:val="47"/>
  </w:num>
  <w:num w:numId="20">
    <w:abstractNumId w:val="13"/>
  </w:num>
  <w:num w:numId="21">
    <w:abstractNumId w:val="44"/>
  </w:num>
  <w:num w:numId="22">
    <w:abstractNumId w:val="27"/>
  </w:num>
  <w:num w:numId="23">
    <w:abstractNumId w:val="22"/>
  </w:num>
  <w:num w:numId="24">
    <w:abstractNumId w:val="49"/>
  </w:num>
  <w:num w:numId="25">
    <w:abstractNumId w:val="42"/>
  </w:num>
  <w:num w:numId="26">
    <w:abstractNumId w:val="23"/>
  </w:num>
  <w:num w:numId="27">
    <w:abstractNumId w:val="50"/>
  </w:num>
  <w:num w:numId="28">
    <w:abstractNumId w:val="5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5"/>
  </w:num>
  <w:num w:numId="31">
    <w:abstractNumId w:val="21"/>
  </w:num>
  <w:num w:numId="32">
    <w:abstractNumId w:val="51"/>
  </w:num>
  <w:num w:numId="33">
    <w:abstractNumId w:val="31"/>
  </w:num>
  <w:num w:numId="34">
    <w:abstractNumId w:val="42"/>
  </w:num>
  <w:num w:numId="35">
    <w:abstractNumId w:val="16"/>
  </w:num>
  <w:num w:numId="36">
    <w:abstractNumId w:val="17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44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5A7E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B3B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1BD"/>
    <w:rsid w:val="0018657D"/>
    <w:rsid w:val="001865AD"/>
    <w:rsid w:val="00186CBD"/>
    <w:rsid w:val="00190C0A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91D"/>
    <w:rsid w:val="00226E91"/>
    <w:rsid w:val="0023066C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519"/>
    <w:rsid w:val="00254538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26D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36A98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047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1C8F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3A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0A3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7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014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56BB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15E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2C3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5C5"/>
    <w:rsid w:val="00626B23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B20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39EC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21EE"/>
    <w:rsid w:val="008A3A44"/>
    <w:rsid w:val="008A3B19"/>
    <w:rsid w:val="008A3B67"/>
    <w:rsid w:val="008A463F"/>
    <w:rsid w:val="008A4A9B"/>
    <w:rsid w:val="008A5890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39AF"/>
    <w:rsid w:val="00A2416D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033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AF9"/>
    <w:rsid w:val="00B53B74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1CA9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E7117"/>
    <w:rsid w:val="00BF0622"/>
    <w:rsid w:val="00BF0FB2"/>
    <w:rsid w:val="00BF2895"/>
    <w:rsid w:val="00BF34BD"/>
    <w:rsid w:val="00BF51FD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3710F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4BBA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E2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163B"/>
    <w:rsid w:val="00CB4302"/>
    <w:rsid w:val="00CB4C15"/>
    <w:rsid w:val="00CB4E47"/>
    <w:rsid w:val="00CB5629"/>
    <w:rsid w:val="00CB5BB2"/>
    <w:rsid w:val="00CB6500"/>
    <w:rsid w:val="00CB696A"/>
    <w:rsid w:val="00CC0380"/>
    <w:rsid w:val="00CC0D1F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E5E"/>
    <w:rsid w:val="00D33584"/>
    <w:rsid w:val="00D337A1"/>
    <w:rsid w:val="00D33A1D"/>
    <w:rsid w:val="00D342EA"/>
    <w:rsid w:val="00D37227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3E9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2E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BE2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7B9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AB8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6EB"/>
    <w:rsid w:val="00F9320E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2E75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8EB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1699D-F44F-4BA2-BAEE-C6700B23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20</TotalTime>
  <Pages>4</Pages>
  <Words>983</Words>
  <Characters>6958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6</cp:revision>
  <cp:lastPrinted>2018-11-26T12:11:00Z</cp:lastPrinted>
  <dcterms:created xsi:type="dcterms:W3CDTF">2018-11-26T12:06:00Z</dcterms:created>
  <dcterms:modified xsi:type="dcterms:W3CDTF">2018-11-28T07:38:00Z</dcterms:modified>
</cp:coreProperties>
</file>